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73B" w:rsidRPr="008A7BDA" w:rsidRDefault="0063273B" w:rsidP="007B6592">
      <w:pPr>
        <w:jc w:val="center"/>
        <w:rPr>
          <w:rFonts w:ascii="Arial Narrow" w:hAnsi="Arial Narrow"/>
          <w:b/>
          <w:sz w:val="20"/>
          <w:szCs w:val="20"/>
          <w:u w:val="single"/>
        </w:rPr>
      </w:pPr>
      <w:r w:rsidRPr="008A7BDA">
        <w:rPr>
          <w:rFonts w:ascii="Arial Narrow" w:hAnsi="Arial Narrow"/>
          <w:b/>
          <w:sz w:val="20"/>
          <w:szCs w:val="20"/>
          <w:u w:val="single"/>
        </w:rPr>
        <w:t>Emergency Room Presentation:</w:t>
      </w:r>
      <w:r w:rsidR="007B6592">
        <w:rPr>
          <w:rFonts w:ascii="Arial Narrow" w:hAnsi="Arial Narrow"/>
          <w:b/>
          <w:sz w:val="20"/>
          <w:szCs w:val="20"/>
          <w:u w:val="single"/>
        </w:rPr>
        <w:t xml:space="preserve">  Due Friday October 7</w:t>
      </w:r>
      <w:r w:rsidR="007B6592" w:rsidRPr="007B6592">
        <w:rPr>
          <w:rFonts w:ascii="Arial Narrow" w:hAnsi="Arial Narrow"/>
          <w:b/>
          <w:sz w:val="20"/>
          <w:szCs w:val="20"/>
          <w:u w:val="single"/>
          <w:vertAlign w:val="superscript"/>
        </w:rPr>
        <w:t>th</w:t>
      </w:r>
      <w:r w:rsidR="007B6592">
        <w:rPr>
          <w:rFonts w:ascii="Arial Narrow" w:hAnsi="Arial Narrow"/>
          <w:b/>
          <w:sz w:val="20"/>
          <w:szCs w:val="20"/>
          <w:u w:val="single"/>
        </w:rPr>
        <w:t xml:space="preserve"> </w:t>
      </w:r>
    </w:p>
    <w:p w:rsidR="008A7BDA" w:rsidRDefault="0063273B">
      <w:pPr>
        <w:rPr>
          <w:rFonts w:ascii="Arial Narrow" w:hAnsi="Arial Narrow"/>
          <w:sz w:val="20"/>
          <w:szCs w:val="20"/>
        </w:rPr>
      </w:pPr>
      <w:r w:rsidRPr="008A7BDA">
        <w:rPr>
          <w:rFonts w:ascii="Arial Narrow" w:hAnsi="Arial Narrow"/>
          <w:sz w:val="20"/>
          <w:szCs w:val="20"/>
        </w:rPr>
        <w:t>Your team has been called by a local hospital to help with the effectiv</w:t>
      </w:r>
      <w:r w:rsidR="006638C7">
        <w:rPr>
          <w:rFonts w:ascii="Arial Narrow" w:hAnsi="Arial Narrow"/>
          <w:sz w:val="20"/>
          <w:szCs w:val="20"/>
        </w:rPr>
        <w:t xml:space="preserve">eness of their Emergency Room. </w:t>
      </w:r>
      <w:r w:rsidRPr="008A7BDA">
        <w:rPr>
          <w:rFonts w:ascii="Arial Narrow" w:hAnsi="Arial Narrow"/>
          <w:sz w:val="20"/>
          <w:szCs w:val="20"/>
        </w:rPr>
        <w:t>Your team will be using the Design process to help increase the effectiveness of the Emergency room</w:t>
      </w:r>
      <w:r w:rsidR="006638C7">
        <w:rPr>
          <w:rFonts w:ascii="Arial Narrow" w:hAnsi="Arial Narrow"/>
          <w:sz w:val="20"/>
          <w:szCs w:val="20"/>
        </w:rPr>
        <w:t xml:space="preserve">. </w:t>
      </w:r>
      <w:r w:rsidRPr="008A7BDA">
        <w:rPr>
          <w:rFonts w:ascii="Arial Narrow" w:hAnsi="Arial Narrow"/>
          <w:sz w:val="20"/>
          <w:szCs w:val="20"/>
        </w:rPr>
        <w:t xml:space="preserve"> </w:t>
      </w:r>
      <w:r w:rsidR="006638C7">
        <w:rPr>
          <w:rFonts w:ascii="Arial Narrow" w:hAnsi="Arial Narrow"/>
          <w:sz w:val="20"/>
          <w:szCs w:val="20"/>
        </w:rPr>
        <w:t xml:space="preserve">The team will have to identify a problem and design an innovation to help decrease the impact of the problem.  Your team will have the ability to interview staff from the assigned hospital and community members. </w:t>
      </w:r>
      <w:r w:rsidRPr="008A7BDA">
        <w:rPr>
          <w:rFonts w:ascii="Arial Narrow" w:hAnsi="Arial Narrow"/>
          <w:sz w:val="20"/>
          <w:szCs w:val="20"/>
        </w:rPr>
        <w:t xml:space="preserve"> You </w:t>
      </w:r>
      <w:r w:rsidR="006638C7">
        <w:rPr>
          <w:rFonts w:ascii="Arial Narrow" w:hAnsi="Arial Narrow"/>
          <w:sz w:val="20"/>
          <w:szCs w:val="20"/>
        </w:rPr>
        <w:t xml:space="preserve">will then present your design. </w:t>
      </w:r>
      <w:r w:rsidRPr="008A7BDA">
        <w:rPr>
          <w:rFonts w:ascii="Arial Narrow" w:hAnsi="Arial Narrow"/>
          <w:sz w:val="20"/>
          <w:szCs w:val="20"/>
        </w:rPr>
        <w:t xml:space="preserve">This presentation can </w:t>
      </w:r>
      <w:r w:rsidR="006638C7">
        <w:rPr>
          <w:rFonts w:ascii="Arial Narrow" w:hAnsi="Arial Narrow"/>
          <w:sz w:val="20"/>
          <w:szCs w:val="20"/>
        </w:rPr>
        <w:t xml:space="preserve">be </w:t>
      </w:r>
      <w:proofErr w:type="spellStart"/>
      <w:proofErr w:type="gramStart"/>
      <w:r w:rsidR="006638C7">
        <w:rPr>
          <w:rFonts w:ascii="Arial Narrow" w:hAnsi="Arial Narrow"/>
          <w:sz w:val="20"/>
          <w:szCs w:val="20"/>
        </w:rPr>
        <w:t>powerpoint</w:t>
      </w:r>
      <w:proofErr w:type="spellEnd"/>
      <w:proofErr w:type="gramEnd"/>
      <w:r w:rsidR="006638C7">
        <w:rPr>
          <w:rFonts w:ascii="Arial Narrow" w:hAnsi="Arial Narrow"/>
          <w:sz w:val="20"/>
          <w:szCs w:val="20"/>
        </w:rPr>
        <w:t xml:space="preserve">, flash, or </w:t>
      </w:r>
      <w:proofErr w:type="spellStart"/>
      <w:r w:rsidR="006638C7">
        <w:rPr>
          <w:rFonts w:ascii="Arial Narrow" w:hAnsi="Arial Narrow"/>
          <w:sz w:val="20"/>
          <w:szCs w:val="20"/>
        </w:rPr>
        <w:t>prezi</w:t>
      </w:r>
      <w:proofErr w:type="spellEnd"/>
      <w:r w:rsidR="006638C7">
        <w:rPr>
          <w:rFonts w:ascii="Arial Narrow" w:hAnsi="Arial Narrow"/>
          <w:sz w:val="20"/>
          <w:szCs w:val="20"/>
        </w:rPr>
        <w:t xml:space="preserve">. </w:t>
      </w:r>
      <w:r w:rsidRPr="008A7BDA">
        <w:rPr>
          <w:rFonts w:ascii="Arial Narrow" w:hAnsi="Arial Narrow"/>
          <w:sz w:val="20"/>
          <w:szCs w:val="20"/>
        </w:rPr>
        <w:t>Try a new</w:t>
      </w:r>
      <w:r w:rsidR="00CB4B8B" w:rsidRPr="008A7BDA">
        <w:rPr>
          <w:rFonts w:ascii="Arial Narrow" w:hAnsi="Arial Narrow"/>
          <w:sz w:val="20"/>
          <w:szCs w:val="20"/>
        </w:rPr>
        <w:t xml:space="preserve"> presentation format!</w:t>
      </w:r>
    </w:p>
    <w:p w:rsidR="00CB4B8B" w:rsidRPr="007B6592" w:rsidRDefault="00CB4B8B">
      <w:pPr>
        <w:rPr>
          <w:rFonts w:ascii="Arial Narrow" w:hAnsi="Arial Narrow"/>
          <w:sz w:val="20"/>
          <w:szCs w:val="20"/>
          <w:u w:val="single"/>
        </w:rPr>
      </w:pPr>
      <w:r w:rsidRPr="007B6592">
        <w:rPr>
          <w:rFonts w:ascii="Arial Narrow" w:hAnsi="Arial Narrow"/>
          <w:sz w:val="20"/>
          <w:szCs w:val="20"/>
          <w:u w:val="single"/>
        </w:rPr>
        <w:t>Design process</w:t>
      </w:r>
    </w:p>
    <w:p w:rsidR="0063273B" w:rsidRPr="008A7BDA" w:rsidRDefault="0063273B">
      <w:pPr>
        <w:rPr>
          <w:rFonts w:ascii="Arial Narrow" w:hAnsi="Arial Narrow"/>
          <w:sz w:val="20"/>
          <w:szCs w:val="20"/>
        </w:rPr>
      </w:pPr>
      <w:r w:rsidRPr="008A7BDA">
        <w:rPr>
          <w:rFonts w:ascii="Arial Narrow" w:hAnsi="Arial Narrow"/>
          <w:noProof/>
          <w:sz w:val="20"/>
          <w:szCs w:val="20"/>
        </w:rPr>
        <w:drawing>
          <wp:inline distT="0" distB="0" distL="0" distR="0" wp14:anchorId="28B84A68" wp14:editId="410B39F1">
            <wp:extent cx="3629025" cy="3629025"/>
            <wp:effectExtent l="0" t="0" r="9525" b="9525"/>
            <wp:docPr id="1" name="Picture 1" descr="http://www.nasa.gov/images/content/183836main_edc_flow_5-12_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asa.gov/images/content/183836main_edc_flow_5-12_54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104" w:rsidRPr="008A7BDA" w:rsidRDefault="00E74104">
      <w:pPr>
        <w:rPr>
          <w:rFonts w:ascii="Arial Narrow" w:hAnsi="Arial Narrow"/>
          <w:sz w:val="20"/>
          <w:szCs w:val="20"/>
        </w:rPr>
      </w:pPr>
    </w:p>
    <w:p w:rsidR="00E74104" w:rsidRPr="007B6592" w:rsidRDefault="006A45D0">
      <w:pPr>
        <w:rPr>
          <w:rFonts w:ascii="Arial Narrow" w:hAnsi="Arial Narrow"/>
          <w:sz w:val="20"/>
          <w:szCs w:val="20"/>
          <w:u w:val="single"/>
        </w:rPr>
      </w:pPr>
      <w:r w:rsidRPr="007B6592">
        <w:rPr>
          <w:rFonts w:ascii="Arial Narrow" w:hAnsi="Arial Narrow"/>
          <w:sz w:val="20"/>
          <w:szCs w:val="20"/>
          <w:u w:val="single"/>
        </w:rPr>
        <w:t xml:space="preserve">Background </w:t>
      </w:r>
      <w:r w:rsidR="00E74104" w:rsidRPr="007B6592">
        <w:rPr>
          <w:rFonts w:ascii="Arial Narrow" w:hAnsi="Arial Narrow"/>
          <w:sz w:val="20"/>
          <w:szCs w:val="20"/>
          <w:u w:val="single"/>
        </w:rPr>
        <w:t>Research Emergency Room:</w:t>
      </w:r>
    </w:p>
    <w:p w:rsidR="00E74104" w:rsidRPr="008A7BDA" w:rsidRDefault="00BD6890">
      <w:pPr>
        <w:rPr>
          <w:rFonts w:ascii="Arial Narrow" w:hAnsi="Arial Narrow"/>
          <w:sz w:val="20"/>
          <w:szCs w:val="20"/>
        </w:rPr>
      </w:pPr>
      <w:hyperlink r:id="rId7" w:history="1">
        <w:r w:rsidR="00E74104" w:rsidRPr="008A7BDA">
          <w:rPr>
            <w:rStyle w:val="Hyperlink"/>
            <w:rFonts w:ascii="Arial Narrow" w:hAnsi="Arial Narrow"/>
            <w:sz w:val="20"/>
            <w:szCs w:val="20"/>
          </w:rPr>
          <w:t>http://health.howstuffworks.com/medicine/healthcare-providers/emergency-room.htm</w:t>
        </w:r>
      </w:hyperlink>
    </w:p>
    <w:p w:rsidR="00E74104" w:rsidRPr="008A7BDA" w:rsidRDefault="00BD6890">
      <w:pPr>
        <w:rPr>
          <w:rFonts w:ascii="Arial Narrow" w:hAnsi="Arial Narrow"/>
          <w:sz w:val="20"/>
          <w:szCs w:val="20"/>
        </w:rPr>
      </w:pPr>
      <w:hyperlink r:id="rId8" w:history="1">
        <w:r w:rsidR="00E74104" w:rsidRPr="008A7BDA">
          <w:rPr>
            <w:rStyle w:val="Hyperlink"/>
            <w:rFonts w:ascii="Arial Narrow" w:hAnsi="Arial Narrow"/>
            <w:sz w:val="20"/>
            <w:szCs w:val="20"/>
          </w:rPr>
          <w:t>http://www.usatoday.com/news/health/2009-09-07-emergency-room-healthcare_N.htm</w:t>
        </w:r>
      </w:hyperlink>
    </w:p>
    <w:p w:rsidR="00E74104" w:rsidRPr="008A7BDA" w:rsidRDefault="00BD6890" w:rsidP="00E74104">
      <w:pPr>
        <w:pStyle w:val="ActivityNumbers"/>
        <w:numPr>
          <w:ilvl w:val="0"/>
          <w:numId w:val="0"/>
        </w:numPr>
        <w:tabs>
          <w:tab w:val="left" w:pos="720"/>
        </w:tabs>
        <w:rPr>
          <w:rFonts w:ascii="Arial Narrow" w:hAnsi="Arial Narrow"/>
          <w:sz w:val="20"/>
          <w:szCs w:val="20"/>
        </w:rPr>
      </w:pPr>
      <w:hyperlink r:id="rId9" w:history="1">
        <w:r w:rsidR="00E74104" w:rsidRPr="008A7BDA">
          <w:rPr>
            <w:rStyle w:val="Hyperlink"/>
            <w:rFonts w:ascii="Arial Narrow" w:hAnsi="Arial Narrow"/>
            <w:sz w:val="20"/>
            <w:szCs w:val="20"/>
          </w:rPr>
          <w:t>http://www.youtube.com/watch?v=8xOf7W531X0&amp;feature=related</w:t>
        </w:r>
      </w:hyperlink>
      <w:r w:rsidR="00E74104" w:rsidRPr="008A7BDA">
        <w:rPr>
          <w:rFonts w:ascii="Arial Narrow" w:hAnsi="Arial Narrow"/>
          <w:sz w:val="20"/>
          <w:szCs w:val="20"/>
        </w:rPr>
        <w:t xml:space="preserve"> </w:t>
      </w:r>
    </w:p>
    <w:p w:rsidR="00E74104" w:rsidRPr="008A7BDA" w:rsidRDefault="00BD6890" w:rsidP="00E74104">
      <w:pPr>
        <w:pStyle w:val="ActivityNumbers"/>
        <w:numPr>
          <w:ilvl w:val="0"/>
          <w:numId w:val="0"/>
        </w:numPr>
        <w:tabs>
          <w:tab w:val="left" w:pos="720"/>
        </w:tabs>
        <w:rPr>
          <w:rFonts w:ascii="Arial Narrow" w:hAnsi="Arial Narrow"/>
          <w:sz w:val="20"/>
          <w:szCs w:val="20"/>
        </w:rPr>
      </w:pPr>
      <w:hyperlink r:id="rId10" w:history="1">
        <w:r w:rsidR="00E74104" w:rsidRPr="008A7BDA">
          <w:rPr>
            <w:rStyle w:val="Hyperlink"/>
            <w:rFonts w:ascii="Arial Narrow" w:hAnsi="Arial Narrow"/>
            <w:sz w:val="20"/>
            <w:szCs w:val="20"/>
          </w:rPr>
          <w:t>http://www.cbsnews.com/video/watch/?id=4914262n</w:t>
        </w:r>
      </w:hyperlink>
      <w:r w:rsidR="00E74104" w:rsidRPr="008A7BDA">
        <w:rPr>
          <w:rFonts w:ascii="Arial Narrow" w:hAnsi="Arial Narrow"/>
          <w:sz w:val="20"/>
          <w:szCs w:val="20"/>
        </w:rPr>
        <w:t xml:space="preserve"> </w:t>
      </w:r>
    </w:p>
    <w:p w:rsidR="008A7BDA" w:rsidRDefault="00BD6890" w:rsidP="00E74104">
      <w:pPr>
        <w:pStyle w:val="ActivityNumbers"/>
        <w:numPr>
          <w:ilvl w:val="0"/>
          <w:numId w:val="0"/>
        </w:numPr>
        <w:tabs>
          <w:tab w:val="left" w:pos="720"/>
        </w:tabs>
        <w:rPr>
          <w:rFonts w:ascii="Arial Narrow" w:hAnsi="Arial Narrow"/>
          <w:sz w:val="20"/>
          <w:szCs w:val="20"/>
        </w:rPr>
      </w:pPr>
      <w:hyperlink r:id="rId11" w:history="1">
        <w:r w:rsidR="008A7BDA" w:rsidRPr="009405CB">
          <w:rPr>
            <w:rStyle w:val="Hyperlink"/>
            <w:rFonts w:ascii="Arial Narrow" w:hAnsi="Arial Narrow"/>
            <w:sz w:val="20"/>
            <w:szCs w:val="20"/>
          </w:rPr>
          <w:t>http://www.asianhhm.com/facilities_operations/emergency_department_streamlining.htm</w:t>
        </w:r>
      </w:hyperlink>
    </w:p>
    <w:p w:rsidR="008A7BDA" w:rsidRDefault="00BD6890" w:rsidP="00E74104">
      <w:pPr>
        <w:pStyle w:val="ActivityNumbers"/>
        <w:numPr>
          <w:ilvl w:val="0"/>
          <w:numId w:val="0"/>
        </w:numPr>
        <w:tabs>
          <w:tab w:val="left" w:pos="720"/>
        </w:tabs>
        <w:rPr>
          <w:rFonts w:ascii="Arial Narrow" w:hAnsi="Arial Narrow"/>
          <w:sz w:val="20"/>
          <w:szCs w:val="20"/>
        </w:rPr>
      </w:pPr>
      <w:hyperlink r:id="rId12" w:history="1">
        <w:r w:rsidR="008A7BDA" w:rsidRPr="009405CB">
          <w:rPr>
            <w:rStyle w:val="Hyperlink"/>
            <w:rFonts w:ascii="Arial Narrow" w:hAnsi="Arial Narrow"/>
            <w:sz w:val="20"/>
            <w:szCs w:val="20"/>
          </w:rPr>
          <w:t>http://www.prweb.com/releases/Emergency_Room_Patients/Emergency_Department/prweb2563814.htm</w:t>
        </w:r>
      </w:hyperlink>
    </w:p>
    <w:p w:rsidR="00E74104" w:rsidRDefault="00E74104" w:rsidP="00E74104">
      <w:pPr>
        <w:pStyle w:val="ActivityNumbers"/>
        <w:numPr>
          <w:ilvl w:val="0"/>
          <w:numId w:val="0"/>
        </w:numPr>
        <w:tabs>
          <w:tab w:val="left" w:pos="720"/>
        </w:tabs>
        <w:rPr>
          <w:rFonts w:ascii="Arial Narrow" w:hAnsi="Arial Narrow"/>
          <w:sz w:val="20"/>
          <w:szCs w:val="20"/>
        </w:rPr>
      </w:pPr>
    </w:p>
    <w:p w:rsidR="00E74104" w:rsidRPr="007B6592" w:rsidRDefault="007B6592">
      <w:pPr>
        <w:rPr>
          <w:rFonts w:ascii="Arial Narrow" w:hAnsi="Arial Narrow"/>
          <w:b/>
          <w:sz w:val="20"/>
          <w:szCs w:val="20"/>
          <w:u w:val="single"/>
        </w:rPr>
      </w:pPr>
      <w:r w:rsidRPr="007B6592">
        <w:rPr>
          <w:rFonts w:ascii="Arial Narrow" w:hAnsi="Arial Narrow"/>
          <w:b/>
          <w:sz w:val="20"/>
          <w:szCs w:val="20"/>
          <w:u w:val="single"/>
        </w:rPr>
        <w:t>Presentation must include:</w:t>
      </w:r>
    </w:p>
    <w:p w:rsidR="007B6592" w:rsidRDefault="007B6592" w:rsidP="007B6592">
      <w:pPr>
        <w:pStyle w:val="ListParagraph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7B6592">
        <w:rPr>
          <w:rFonts w:ascii="Arial Narrow" w:hAnsi="Arial Narrow"/>
          <w:sz w:val="20"/>
          <w:szCs w:val="20"/>
        </w:rPr>
        <w:t>Design process</w:t>
      </w:r>
    </w:p>
    <w:p w:rsidR="00BD6890" w:rsidRPr="007B6592" w:rsidRDefault="00BD6890" w:rsidP="007B6592">
      <w:pPr>
        <w:pStyle w:val="ListParagraph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Budget </w:t>
      </w:r>
    </w:p>
    <w:p w:rsidR="007B6592" w:rsidRPr="007B6592" w:rsidRDefault="007B6592" w:rsidP="007B6592">
      <w:pPr>
        <w:pStyle w:val="ListParagraph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7B6592">
        <w:rPr>
          <w:rFonts w:ascii="Arial Narrow" w:hAnsi="Arial Narrow"/>
          <w:sz w:val="20"/>
          <w:szCs w:val="20"/>
        </w:rPr>
        <w:t>Physical layout of the emergency room</w:t>
      </w:r>
    </w:p>
    <w:p w:rsidR="007B6592" w:rsidRPr="007B6592" w:rsidRDefault="007B6592" w:rsidP="007B6592">
      <w:pPr>
        <w:pStyle w:val="ListParagraph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7B6592">
        <w:rPr>
          <w:rFonts w:ascii="Arial Narrow" w:hAnsi="Arial Narrow"/>
          <w:sz w:val="20"/>
          <w:szCs w:val="20"/>
        </w:rPr>
        <w:t>Flow of three patients</w:t>
      </w:r>
    </w:p>
    <w:p w:rsidR="007B6592" w:rsidRPr="007B6592" w:rsidRDefault="007B6592" w:rsidP="007B6592">
      <w:pPr>
        <w:pStyle w:val="ListParagraph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7B6592">
        <w:rPr>
          <w:rFonts w:ascii="Arial Narrow" w:hAnsi="Arial Narrow"/>
          <w:sz w:val="20"/>
          <w:szCs w:val="20"/>
        </w:rPr>
        <w:t>Impact of your idea on the flow of the three patients</w:t>
      </w:r>
    </w:p>
    <w:p w:rsidR="007B6592" w:rsidRPr="007B6592" w:rsidRDefault="007B6592" w:rsidP="007B6592">
      <w:pPr>
        <w:pStyle w:val="ListParagraph"/>
        <w:numPr>
          <w:ilvl w:val="0"/>
          <w:numId w:val="3"/>
        </w:numPr>
        <w:rPr>
          <w:rFonts w:ascii="Arial Narrow" w:hAnsi="Arial Narrow"/>
          <w:sz w:val="20"/>
          <w:szCs w:val="20"/>
        </w:rPr>
      </w:pPr>
      <w:r w:rsidRPr="007B6592">
        <w:rPr>
          <w:rFonts w:ascii="Arial Narrow" w:hAnsi="Arial Narrow"/>
          <w:sz w:val="20"/>
          <w:szCs w:val="20"/>
        </w:rPr>
        <w:t xml:space="preserve">Mrs. </w:t>
      </w:r>
      <w:proofErr w:type="spellStart"/>
      <w:r w:rsidRPr="007B6592">
        <w:rPr>
          <w:rFonts w:ascii="Arial Narrow" w:hAnsi="Arial Narrow"/>
          <w:sz w:val="20"/>
          <w:szCs w:val="20"/>
        </w:rPr>
        <w:t>Schini</w:t>
      </w:r>
      <w:proofErr w:type="spellEnd"/>
      <w:r w:rsidRPr="007B6592">
        <w:rPr>
          <w:rFonts w:ascii="Arial Narrow" w:hAnsi="Arial Narrow"/>
          <w:sz w:val="20"/>
          <w:szCs w:val="20"/>
        </w:rPr>
        <w:t xml:space="preserve"> will give you a patient during your presentation, you will have to show the flow of that patient and the impact your design has on the patient. </w:t>
      </w:r>
    </w:p>
    <w:p w:rsidR="000221F4" w:rsidRPr="007B6592" w:rsidRDefault="000221F4">
      <w:pPr>
        <w:rPr>
          <w:rFonts w:ascii="Arial Narrow" w:hAnsi="Arial Narrow"/>
          <w:sz w:val="20"/>
          <w:szCs w:val="20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2"/>
        <w:gridCol w:w="1774"/>
        <w:gridCol w:w="1774"/>
        <w:gridCol w:w="1777"/>
        <w:gridCol w:w="1781"/>
        <w:gridCol w:w="1578"/>
      </w:tblGrid>
      <w:tr w:rsidR="00991EF1" w:rsidRPr="00DD5B74" w:rsidTr="00991EF1">
        <w:trPr>
          <w:trHeight w:val="323"/>
        </w:trPr>
        <w:tc>
          <w:tcPr>
            <w:tcW w:w="2332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Components</w:t>
            </w:r>
          </w:p>
        </w:tc>
        <w:tc>
          <w:tcPr>
            <w:tcW w:w="1774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4 Points</w:t>
            </w:r>
          </w:p>
        </w:tc>
        <w:tc>
          <w:tcPr>
            <w:tcW w:w="1774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3 Points</w:t>
            </w:r>
          </w:p>
        </w:tc>
        <w:tc>
          <w:tcPr>
            <w:tcW w:w="1777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2 Points</w:t>
            </w:r>
          </w:p>
        </w:tc>
        <w:tc>
          <w:tcPr>
            <w:tcW w:w="1781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1 Point</w:t>
            </w:r>
          </w:p>
        </w:tc>
        <w:tc>
          <w:tcPr>
            <w:tcW w:w="1578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Score</w:t>
            </w:r>
            <w:r>
              <w:rPr>
                <w:rFonts w:ascii="Arial" w:hAnsi="Arial" w:cs="Arial"/>
                <w:sz w:val="16"/>
                <w:szCs w:val="16"/>
              </w:rPr>
              <w:t xml:space="preserve"> x 5</w:t>
            </w:r>
          </w:p>
        </w:tc>
      </w:tr>
      <w:tr w:rsidR="00991EF1" w:rsidRPr="00DD5B74" w:rsidTr="00991EF1">
        <w:trPr>
          <w:trHeight w:val="1160"/>
        </w:trPr>
        <w:tc>
          <w:tcPr>
            <w:tcW w:w="2332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Content</w:t>
            </w:r>
          </w:p>
        </w:tc>
        <w:tc>
          <w:tcPr>
            <w:tcW w:w="1774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Thoroughly and clearly indicates the main points and completely addresses each component of the assignments</w:t>
            </w:r>
          </w:p>
        </w:tc>
        <w:tc>
          <w:tcPr>
            <w:tcW w:w="1774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Adequately covers most of the main points of content components</w:t>
            </w:r>
          </w:p>
        </w:tc>
        <w:tc>
          <w:tcPr>
            <w:tcW w:w="1777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Shows a majority of the main points; details missing; most sources properly cited</w:t>
            </w:r>
          </w:p>
        </w:tc>
        <w:tc>
          <w:tcPr>
            <w:tcW w:w="1781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Show few of the main points; most sources are not properly cited</w:t>
            </w:r>
          </w:p>
        </w:tc>
        <w:tc>
          <w:tcPr>
            <w:tcW w:w="1578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1EF1" w:rsidRPr="00DD5B74" w:rsidTr="00991EF1">
        <w:trPr>
          <w:trHeight w:val="1070"/>
        </w:trPr>
        <w:tc>
          <w:tcPr>
            <w:tcW w:w="2332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Organization of Presentation</w:t>
            </w:r>
          </w:p>
        </w:tc>
        <w:tc>
          <w:tcPr>
            <w:tcW w:w="1774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Highly organized in logical sequence, engaging, very effectively presents information</w:t>
            </w:r>
          </w:p>
        </w:tc>
        <w:tc>
          <w:tcPr>
            <w:tcW w:w="1774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Organized into a logical sequence, adequately presents information</w:t>
            </w:r>
          </w:p>
        </w:tc>
        <w:tc>
          <w:tcPr>
            <w:tcW w:w="1777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Mostly organized into a logical sequence, presents most of the required information</w:t>
            </w:r>
          </w:p>
        </w:tc>
        <w:tc>
          <w:tcPr>
            <w:tcW w:w="1781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Little or no logical organization, unclear and/or confusing, does not adequately present information</w:t>
            </w:r>
          </w:p>
        </w:tc>
        <w:tc>
          <w:tcPr>
            <w:tcW w:w="1578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1EF1" w:rsidRPr="00DD5B74" w:rsidTr="00991EF1">
        <w:trPr>
          <w:trHeight w:val="1430"/>
        </w:trPr>
        <w:tc>
          <w:tcPr>
            <w:tcW w:w="2332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Visual Aids</w:t>
            </w:r>
          </w:p>
        </w:tc>
        <w:tc>
          <w:tcPr>
            <w:tcW w:w="1774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Engaging, highly organized, very high quality, professional in nature and effectively presented</w:t>
            </w:r>
          </w:p>
        </w:tc>
        <w:tc>
          <w:tcPr>
            <w:tcW w:w="1774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Organized, high quality and well presented, no spelling errors, proper grammar and vocabulary, good quality</w:t>
            </w:r>
          </w:p>
        </w:tc>
        <w:tc>
          <w:tcPr>
            <w:tcW w:w="1777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Needs organization and could be more effectively presented, few spelling or grammar or vocabulary errors</w:t>
            </w:r>
          </w:p>
        </w:tc>
        <w:tc>
          <w:tcPr>
            <w:tcW w:w="1781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Poorly organized of poor quality and not effectively presented, multiple spelling, grammar and vocabulary errors</w:t>
            </w:r>
          </w:p>
        </w:tc>
        <w:tc>
          <w:tcPr>
            <w:tcW w:w="1578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1EF1" w:rsidRPr="00DD5B74" w:rsidTr="00991EF1">
        <w:trPr>
          <w:trHeight w:val="1070"/>
        </w:trPr>
        <w:tc>
          <w:tcPr>
            <w:tcW w:w="2332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Presentation</w:t>
            </w:r>
          </w:p>
        </w:tc>
        <w:tc>
          <w:tcPr>
            <w:tcW w:w="1774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Presentation shows good preparation, well thought out, organized, all components covered</w:t>
            </w:r>
          </w:p>
        </w:tc>
        <w:tc>
          <w:tcPr>
            <w:tcW w:w="1774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Presentation shows good preparation</w:t>
            </w:r>
          </w:p>
        </w:tc>
        <w:tc>
          <w:tcPr>
            <w:tcW w:w="1777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Presentation shows some preparation but needs more</w:t>
            </w:r>
          </w:p>
        </w:tc>
        <w:tc>
          <w:tcPr>
            <w:tcW w:w="1781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Presentation is seriously lacking in preparation</w:t>
            </w:r>
          </w:p>
        </w:tc>
        <w:tc>
          <w:tcPr>
            <w:tcW w:w="1578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1EF1" w:rsidRPr="00DD5B74" w:rsidTr="00991EF1">
        <w:trPr>
          <w:trHeight w:val="2060"/>
        </w:trPr>
        <w:tc>
          <w:tcPr>
            <w:tcW w:w="2332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Documentations/Citations</w:t>
            </w:r>
          </w:p>
        </w:tc>
        <w:tc>
          <w:tcPr>
            <w:tcW w:w="1774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All information gathered by the student has been cited with the proper format.  Student used 4 or more number or sources of information required for the report</w:t>
            </w:r>
          </w:p>
        </w:tc>
        <w:tc>
          <w:tcPr>
            <w:tcW w:w="1774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All information gathered by the student has been cited with the proper format.  Students used at least the minimum number of sources of information required for the report</w:t>
            </w:r>
          </w:p>
        </w:tc>
        <w:tc>
          <w:tcPr>
            <w:tcW w:w="1777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Some of the sources the student used are not cited and are not formatted correctly.  Student used 60% of the required number of sources</w:t>
            </w:r>
          </w:p>
        </w:tc>
        <w:tc>
          <w:tcPr>
            <w:tcW w:w="1781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 w:rsidRPr="00DD5B74">
              <w:rPr>
                <w:rFonts w:ascii="Arial" w:hAnsi="Arial" w:cs="Arial"/>
                <w:sz w:val="16"/>
                <w:szCs w:val="16"/>
              </w:rPr>
              <w:t>Few sources that were used are cited and the format has not been followed.  Student used 40% of the required number of sources</w:t>
            </w:r>
          </w:p>
        </w:tc>
        <w:tc>
          <w:tcPr>
            <w:tcW w:w="1578" w:type="dxa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91EF1" w:rsidRPr="00DD5B74" w:rsidTr="00991EF1">
        <w:trPr>
          <w:trHeight w:val="422"/>
        </w:trPr>
        <w:tc>
          <w:tcPr>
            <w:tcW w:w="11016" w:type="dxa"/>
            <w:gridSpan w:val="6"/>
          </w:tcPr>
          <w:p w:rsidR="00991EF1" w:rsidRPr="00DD5B74" w:rsidRDefault="00991EF1" w:rsidP="00D41B6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  <w:r w:rsidRPr="00DD5B74">
              <w:rPr>
                <w:rFonts w:ascii="Arial" w:hAnsi="Arial" w:cs="Arial"/>
                <w:sz w:val="16"/>
                <w:szCs w:val="16"/>
              </w:rPr>
              <w:tab/>
            </w:r>
            <w:r w:rsidRPr="00DD5B74">
              <w:rPr>
                <w:rFonts w:ascii="Arial" w:hAnsi="Arial" w:cs="Arial"/>
                <w:sz w:val="16"/>
                <w:szCs w:val="16"/>
              </w:rPr>
              <w:tab/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</w:t>
            </w:r>
            <w:r w:rsidRPr="00DD5B74">
              <w:rPr>
                <w:rFonts w:ascii="Arial" w:hAnsi="Arial" w:cs="Arial"/>
                <w:sz w:val="16"/>
                <w:szCs w:val="16"/>
              </w:rPr>
              <w:t>Total:</w:t>
            </w:r>
          </w:p>
        </w:tc>
      </w:tr>
    </w:tbl>
    <w:p w:rsidR="00991EF1" w:rsidRDefault="00991EF1" w:rsidP="00991EF1">
      <w:pPr>
        <w:rPr>
          <w:rFonts w:ascii="Arial" w:hAnsi="Arial" w:cs="Arial"/>
          <w:sz w:val="20"/>
          <w:szCs w:val="20"/>
        </w:rPr>
      </w:pPr>
    </w:p>
    <w:p w:rsidR="000221F4" w:rsidRPr="007B6592" w:rsidRDefault="000221F4">
      <w:pPr>
        <w:rPr>
          <w:rFonts w:ascii="Arial Narrow" w:hAnsi="Arial Narrow"/>
          <w:sz w:val="20"/>
          <w:szCs w:val="20"/>
        </w:rPr>
      </w:pPr>
    </w:p>
    <w:p w:rsidR="000221F4" w:rsidRPr="007B6592" w:rsidRDefault="000221F4">
      <w:pPr>
        <w:rPr>
          <w:rFonts w:ascii="Arial Narrow" w:hAnsi="Arial Narrow"/>
          <w:sz w:val="20"/>
          <w:szCs w:val="20"/>
        </w:rPr>
      </w:pPr>
    </w:p>
    <w:p w:rsidR="000221F4" w:rsidRPr="007B6592" w:rsidRDefault="000221F4">
      <w:pPr>
        <w:rPr>
          <w:rFonts w:ascii="Arial Narrow" w:hAnsi="Arial Narrow"/>
          <w:sz w:val="20"/>
          <w:szCs w:val="20"/>
        </w:rPr>
      </w:pPr>
    </w:p>
    <w:p w:rsidR="000221F4" w:rsidRPr="007B6592" w:rsidRDefault="000221F4">
      <w:pPr>
        <w:rPr>
          <w:rFonts w:ascii="Arial Narrow" w:hAnsi="Arial Narrow"/>
          <w:sz w:val="20"/>
          <w:szCs w:val="20"/>
        </w:rPr>
      </w:pPr>
    </w:p>
    <w:p w:rsidR="000221F4" w:rsidRPr="007B6592" w:rsidRDefault="000221F4">
      <w:pPr>
        <w:rPr>
          <w:rFonts w:ascii="Arial Narrow" w:hAnsi="Arial Narrow"/>
          <w:sz w:val="20"/>
          <w:szCs w:val="20"/>
        </w:rPr>
      </w:pPr>
    </w:p>
    <w:sectPr w:rsidR="000221F4" w:rsidRPr="007B6592" w:rsidSect="007B65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F0168"/>
    <w:multiLevelType w:val="hybridMultilevel"/>
    <w:tmpl w:val="5F0834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1F94E48"/>
    <w:multiLevelType w:val="hybridMultilevel"/>
    <w:tmpl w:val="723AA8D6"/>
    <w:lvl w:ilvl="0" w:tplc="CF600FFE">
      <w:start w:val="1"/>
      <w:numFmt w:val="decimal"/>
      <w:pStyle w:val="ActivityNumbers"/>
      <w:lvlText w:val="%1."/>
      <w:lvlJc w:val="left"/>
      <w:pPr>
        <w:tabs>
          <w:tab w:val="num" w:pos="36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BE08A6"/>
    <w:multiLevelType w:val="hybridMultilevel"/>
    <w:tmpl w:val="E16C8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73B"/>
    <w:rsid w:val="000221F4"/>
    <w:rsid w:val="0063273B"/>
    <w:rsid w:val="006638C7"/>
    <w:rsid w:val="006A45D0"/>
    <w:rsid w:val="007B6592"/>
    <w:rsid w:val="008A7BDA"/>
    <w:rsid w:val="00991EF1"/>
    <w:rsid w:val="00BD6890"/>
    <w:rsid w:val="00CB4B8B"/>
    <w:rsid w:val="00D76879"/>
    <w:rsid w:val="00DB09DF"/>
    <w:rsid w:val="00E7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73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74104"/>
    <w:rPr>
      <w:rFonts w:ascii="Arial" w:hAnsi="Arial" w:cs="Arial" w:hint="default"/>
      <w:b/>
      <w:bCs w:val="0"/>
      <w:strike w:val="0"/>
      <w:dstrike w:val="0"/>
      <w:color w:val="0000FF"/>
      <w:sz w:val="24"/>
      <w:szCs w:val="24"/>
      <w:u w:val="none"/>
      <w:effect w:val="none"/>
    </w:rPr>
  </w:style>
  <w:style w:type="paragraph" w:customStyle="1" w:styleId="ActivityNumbers">
    <w:name w:val="Activity Numbers"/>
    <w:basedOn w:val="Normal"/>
    <w:rsid w:val="00E74104"/>
    <w:pPr>
      <w:numPr>
        <w:numId w:val="1"/>
      </w:numPr>
      <w:spacing w:after="120" w:line="240" w:lineRule="auto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7B6592"/>
    <w:pPr>
      <w:ind w:left="720"/>
      <w:contextualSpacing/>
    </w:pPr>
  </w:style>
  <w:style w:type="table" w:styleId="TableGrid">
    <w:name w:val="Table Grid"/>
    <w:basedOn w:val="TableNormal"/>
    <w:uiPriority w:val="59"/>
    <w:rsid w:val="00991E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73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E74104"/>
    <w:rPr>
      <w:rFonts w:ascii="Arial" w:hAnsi="Arial" w:cs="Arial" w:hint="default"/>
      <w:b/>
      <w:bCs w:val="0"/>
      <w:strike w:val="0"/>
      <w:dstrike w:val="0"/>
      <w:color w:val="0000FF"/>
      <w:sz w:val="24"/>
      <w:szCs w:val="24"/>
      <w:u w:val="none"/>
      <w:effect w:val="none"/>
    </w:rPr>
  </w:style>
  <w:style w:type="paragraph" w:customStyle="1" w:styleId="ActivityNumbers">
    <w:name w:val="Activity Numbers"/>
    <w:basedOn w:val="Normal"/>
    <w:rsid w:val="00E74104"/>
    <w:pPr>
      <w:numPr>
        <w:numId w:val="1"/>
      </w:numPr>
      <w:spacing w:after="120" w:line="240" w:lineRule="auto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7B6592"/>
    <w:pPr>
      <w:ind w:left="720"/>
      <w:contextualSpacing/>
    </w:pPr>
  </w:style>
  <w:style w:type="table" w:styleId="TableGrid">
    <w:name w:val="Table Grid"/>
    <w:basedOn w:val="TableNormal"/>
    <w:uiPriority w:val="59"/>
    <w:rsid w:val="00991E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1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atoday.com/news/health/2009-09-07-emergency-room-healthcare_N.ht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health.howstuffworks.com/medicine/healthcare-providers/emergency-room.htm" TargetMode="External"/><Relationship Id="rId12" Type="http://schemas.openxmlformats.org/officeDocument/2006/relationships/hyperlink" Target="http://www.prweb.com/releases/Emergency_Room_Patients/Emergency_Department/prweb2563814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asianhhm.com/facilities_operations/emergency_department_streamlining.ht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bsnews.com/video/watch/?id=4914262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8xOf7W531X0&amp;feature=relate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GCCSC</Company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rschini</dc:creator>
  <cp:lastModifiedBy>rschini</cp:lastModifiedBy>
  <cp:revision>4</cp:revision>
  <dcterms:created xsi:type="dcterms:W3CDTF">2011-09-20T15:28:00Z</dcterms:created>
  <dcterms:modified xsi:type="dcterms:W3CDTF">2011-09-21T11:33:00Z</dcterms:modified>
</cp:coreProperties>
</file>